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DADAD" w:themeColor="background2" w:themeShade="BF"/>
  <w:body>
    <w:p w14:paraId="19ED8CBE" w14:textId="77777777" w:rsidR="00AA431B" w:rsidRDefault="00AA431B" w:rsidP="00AA431B">
      <w:pPr>
        <w:jc w:val="center"/>
      </w:pPr>
      <w:r w:rsidRPr="0048307A">
        <w:rPr>
          <w:rFonts w:eastAsia="Times New Roman" w:cs="Lucida Grande"/>
          <w:noProof/>
          <w:color w:val="5C605E"/>
          <w:szCs w:val="18"/>
          <w:lang w:val="en-US"/>
        </w:rPr>
        <w:drawing>
          <wp:anchor distT="0" distB="0" distL="114300" distR="114300" simplePos="0" relativeHeight="251659264" behindDoc="1" locked="0" layoutInCell="1" allowOverlap="1" wp14:anchorId="740DBC2F" wp14:editId="375D8F00">
            <wp:simplePos x="0" y="0"/>
            <wp:positionH relativeFrom="column">
              <wp:posOffset>2537718</wp:posOffset>
            </wp:positionH>
            <wp:positionV relativeFrom="page">
              <wp:posOffset>114300</wp:posOffset>
            </wp:positionV>
            <wp:extent cx="1524000" cy="1524000"/>
            <wp:effectExtent l="0" t="0" r="0" b="0"/>
            <wp:wrapTight wrapText="bothSides">
              <wp:wrapPolygon edited="0">
                <wp:start x="10260" y="180"/>
                <wp:lineTo x="8100" y="720"/>
                <wp:lineTo x="3420" y="2700"/>
                <wp:lineTo x="3420" y="3420"/>
                <wp:lineTo x="2700" y="4320"/>
                <wp:lineTo x="1260" y="6300"/>
                <wp:lineTo x="540" y="8460"/>
                <wp:lineTo x="180" y="12060"/>
                <wp:lineTo x="900" y="14940"/>
                <wp:lineTo x="2700" y="18000"/>
                <wp:lineTo x="6480" y="20700"/>
                <wp:lineTo x="8640" y="21420"/>
                <wp:lineTo x="13140" y="21420"/>
                <wp:lineTo x="15300" y="20700"/>
                <wp:lineTo x="19080" y="18000"/>
                <wp:lineTo x="19260" y="17820"/>
                <wp:lineTo x="20700" y="14940"/>
                <wp:lineTo x="21420" y="12060"/>
                <wp:lineTo x="21420" y="9180"/>
                <wp:lineTo x="20520" y="6300"/>
                <wp:lineTo x="18360" y="3420"/>
                <wp:lineTo x="18540" y="2700"/>
                <wp:lineTo x="13680" y="720"/>
                <wp:lineTo x="11520" y="180"/>
                <wp:lineTo x="10260" y="180"/>
              </wp:wrapPolygon>
            </wp:wrapTight>
            <wp:docPr id="16" name="Picture 16" descr="A yellow circle with grey letters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yellow circle with grey letters and a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D18D5" w14:textId="77777777" w:rsidR="00AA431B" w:rsidRDefault="00AA431B" w:rsidP="00AA431B">
      <w:pPr>
        <w:jc w:val="center"/>
      </w:pPr>
    </w:p>
    <w:p w14:paraId="47EE8BFB" w14:textId="77777777" w:rsidR="00AA431B" w:rsidRDefault="00AA431B" w:rsidP="00AA431B">
      <w:pPr>
        <w:jc w:val="center"/>
      </w:pPr>
    </w:p>
    <w:p w14:paraId="257CE58A" w14:textId="77777777" w:rsidR="00AA431B" w:rsidRPr="00E21CD8" w:rsidRDefault="00AA431B" w:rsidP="00AA431B">
      <w:pPr>
        <w:rPr>
          <w:rFonts w:ascii="Arial" w:eastAsia="Times New Roman" w:hAnsi="Arial" w:cs="Arial"/>
          <w:color w:val="5C605E"/>
          <w:szCs w:val="25"/>
        </w:rPr>
      </w:pPr>
    </w:p>
    <w:p w14:paraId="437EB24E" w14:textId="77777777" w:rsidR="00AA431B" w:rsidRPr="00B113BB" w:rsidRDefault="00AA431B" w:rsidP="00AA431B">
      <w:pPr>
        <w:pStyle w:val="Header"/>
        <w:jc w:val="center"/>
        <w:rPr>
          <w:rFonts w:ascii="Arial" w:hAnsi="Arial" w:cs="Arial"/>
          <w:szCs w:val="25"/>
        </w:rPr>
      </w:pPr>
    </w:p>
    <w:p w14:paraId="6E8B25A3" w14:textId="77777777" w:rsidR="00AA431B" w:rsidRPr="008C5100" w:rsidRDefault="00AA431B" w:rsidP="00AA431B">
      <w:pPr>
        <w:pStyle w:val="Header"/>
        <w:jc w:val="center"/>
        <w:rPr>
          <w:rFonts w:ascii="Arial" w:hAnsi="Arial" w:cs="Arial"/>
          <w:b/>
          <w:bCs/>
          <w:szCs w:val="25"/>
          <w:u w:val="single"/>
        </w:rPr>
      </w:pPr>
      <w:r w:rsidRPr="008C5100">
        <w:rPr>
          <w:rFonts w:ascii="Arial" w:hAnsi="Arial" w:cs="Arial"/>
          <w:b/>
          <w:bCs/>
          <w:szCs w:val="25"/>
          <w:u w:val="single"/>
        </w:rPr>
        <w:t>Orders</w:t>
      </w:r>
    </w:p>
    <w:p w14:paraId="6B2FCD1B" w14:textId="77777777" w:rsidR="00AA431B" w:rsidRPr="00B113BB" w:rsidRDefault="00AA431B" w:rsidP="00AA431B">
      <w:pPr>
        <w:pStyle w:val="Header"/>
        <w:jc w:val="center"/>
        <w:rPr>
          <w:rFonts w:ascii="Arial" w:hAnsi="Arial" w:cs="Arial"/>
          <w:szCs w:val="25"/>
        </w:rPr>
      </w:pPr>
      <w:r w:rsidRPr="00B113BB">
        <w:rPr>
          <w:rFonts w:ascii="Arial" w:hAnsi="Arial" w:cs="Arial"/>
          <w:szCs w:val="25"/>
        </w:rPr>
        <w:t xml:space="preserve">Sam </w:t>
      </w:r>
      <w:proofErr w:type="spellStart"/>
      <w:proofErr w:type="gramStart"/>
      <w:r w:rsidRPr="00B113BB">
        <w:rPr>
          <w:rFonts w:ascii="Arial" w:hAnsi="Arial" w:cs="Arial"/>
          <w:szCs w:val="25"/>
        </w:rPr>
        <w:t>Konway</w:t>
      </w:r>
      <w:proofErr w:type="spellEnd"/>
      <w:r w:rsidRPr="00B113BB">
        <w:rPr>
          <w:rFonts w:ascii="Arial" w:hAnsi="Arial" w:cs="Arial"/>
          <w:szCs w:val="25"/>
        </w:rPr>
        <w:t xml:space="preserve">  07716</w:t>
      </w:r>
      <w:proofErr w:type="gramEnd"/>
      <w:r w:rsidRPr="00B113BB">
        <w:rPr>
          <w:rFonts w:ascii="Arial" w:hAnsi="Arial" w:cs="Arial"/>
          <w:szCs w:val="25"/>
        </w:rPr>
        <w:t xml:space="preserve"> 661 685</w:t>
      </w:r>
    </w:p>
    <w:p w14:paraId="23DC7E6B" w14:textId="77777777" w:rsidR="00AA431B" w:rsidRPr="00B113BB" w:rsidRDefault="00AA431B" w:rsidP="00AA431B">
      <w:pPr>
        <w:pStyle w:val="Header"/>
        <w:jc w:val="center"/>
        <w:rPr>
          <w:rFonts w:ascii="Arial" w:hAnsi="Arial" w:cs="Arial"/>
          <w:szCs w:val="25"/>
        </w:rPr>
      </w:pPr>
    </w:p>
    <w:p w14:paraId="5CEAA137" w14:textId="77777777" w:rsidR="00AA431B" w:rsidRPr="00B113BB" w:rsidRDefault="00AA431B" w:rsidP="00AA431B">
      <w:pPr>
        <w:pStyle w:val="Header"/>
        <w:jc w:val="center"/>
        <w:rPr>
          <w:rFonts w:ascii="Arial" w:hAnsi="Arial" w:cs="Arial"/>
          <w:szCs w:val="25"/>
        </w:rPr>
      </w:pPr>
      <w:r w:rsidRPr="00B113BB">
        <w:rPr>
          <w:rFonts w:ascii="Arial" w:hAnsi="Arial" w:cs="Arial"/>
          <w:szCs w:val="25"/>
        </w:rPr>
        <w:t xml:space="preserve">Brendan </w:t>
      </w:r>
      <w:proofErr w:type="gramStart"/>
      <w:r w:rsidRPr="00B113BB">
        <w:rPr>
          <w:rFonts w:ascii="Arial" w:hAnsi="Arial" w:cs="Arial"/>
          <w:szCs w:val="25"/>
        </w:rPr>
        <w:t>O’Sullivan  07946</w:t>
      </w:r>
      <w:proofErr w:type="gramEnd"/>
      <w:r w:rsidRPr="00B113BB">
        <w:rPr>
          <w:rFonts w:ascii="Arial" w:hAnsi="Arial" w:cs="Arial"/>
          <w:szCs w:val="25"/>
        </w:rPr>
        <w:t xml:space="preserve"> 400 006</w:t>
      </w:r>
    </w:p>
    <w:p w14:paraId="3037ACB9" w14:textId="77777777" w:rsidR="00AA431B" w:rsidRPr="00B113BB" w:rsidRDefault="00AA431B" w:rsidP="00AA431B">
      <w:pPr>
        <w:pStyle w:val="Header"/>
        <w:jc w:val="center"/>
        <w:rPr>
          <w:rFonts w:ascii="Arial" w:hAnsi="Arial" w:cs="Arial"/>
          <w:szCs w:val="25"/>
        </w:rPr>
      </w:pPr>
    </w:p>
    <w:p w14:paraId="62EA04B4" w14:textId="77777777" w:rsidR="00AA431B" w:rsidRPr="008C5100" w:rsidRDefault="00AA431B" w:rsidP="00AA431B">
      <w:pPr>
        <w:pStyle w:val="Header"/>
        <w:jc w:val="center"/>
        <w:rPr>
          <w:rFonts w:ascii="Arial" w:hAnsi="Arial" w:cs="Arial"/>
          <w:b/>
          <w:bCs/>
          <w:szCs w:val="25"/>
          <w:u w:val="single"/>
        </w:rPr>
      </w:pPr>
      <w:r w:rsidRPr="008C5100">
        <w:rPr>
          <w:rFonts w:ascii="Arial" w:hAnsi="Arial" w:cs="Arial"/>
          <w:b/>
          <w:bCs/>
          <w:szCs w:val="25"/>
          <w:u w:val="single"/>
        </w:rPr>
        <w:t>Accounts</w:t>
      </w:r>
    </w:p>
    <w:p w14:paraId="46C362E1" w14:textId="77777777" w:rsidR="00AA431B" w:rsidRPr="00B113BB" w:rsidRDefault="00AA431B" w:rsidP="00AA431B">
      <w:pPr>
        <w:pStyle w:val="Header"/>
        <w:jc w:val="center"/>
        <w:rPr>
          <w:rFonts w:ascii="Arial" w:hAnsi="Arial" w:cs="Arial"/>
        </w:rPr>
      </w:pPr>
      <w:r>
        <w:fldChar w:fldCharType="begin"/>
      </w:r>
      <w:r>
        <w:instrText>HYPERLINK "mailto:restaurants@finandflounder.com"</w:instrText>
      </w:r>
      <w:r>
        <w:fldChar w:fldCharType="separate"/>
      </w:r>
      <w:r w:rsidRPr="00B113BB">
        <w:rPr>
          <w:rStyle w:val="Hyperlink"/>
          <w:rFonts w:ascii="Arial" w:hAnsi="Arial" w:cs="Arial"/>
        </w:rPr>
        <w:t>restaurants@finandflou</w:t>
      </w:r>
      <w:r w:rsidRPr="00B113BB">
        <w:rPr>
          <w:rStyle w:val="Hyperlink"/>
          <w:rFonts w:ascii="Arial" w:hAnsi="Arial" w:cs="Arial"/>
        </w:rPr>
        <w:t>n</w:t>
      </w:r>
      <w:r w:rsidRPr="00B113BB">
        <w:rPr>
          <w:rStyle w:val="Hyperlink"/>
          <w:rFonts w:ascii="Arial" w:hAnsi="Arial" w:cs="Arial"/>
        </w:rPr>
        <w:t>der.c</w:t>
      </w:r>
      <w:r w:rsidRPr="00B113BB">
        <w:rPr>
          <w:rStyle w:val="Hyperlink"/>
          <w:rFonts w:ascii="Arial" w:hAnsi="Arial" w:cs="Arial"/>
        </w:rPr>
        <w:t>o</w:t>
      </w:r>
      <w:r w:rsidRPr="00B113BB">
        <w:rPr>
          <w:rStyle w:val="Hyperlink"/>
          <w:rFonts w:ascii="Arial" w:hAnsi="Arial" w:cs="Arial"/>
        </w:rPr>
        <w:t>m</w:t>
      </w:r>
      <w:r>
        <w:fldChar w:fldCharType="end"/>
      </w:r>
    </w:p>
    <w:p w14:paraId="50B52462" w14:textId="77777777" w:rsidR="00AA431B" w:rsidRDefault="00AA431B" w:rsidP="00AA431B">
      <w:pPr>
        <w:pStyle w:val="Header"/>
        <w:jc w:val="center"/>
        <w:rPr>
          <w:rFonts w:ascii="Arial" w:hAnsi="Arial" w:cs="Arial"/>
          <w:szCs w:val="25"/>
        </w:rPr>
      </w:pPr>
      <w:r w:rsidRPr="00B113BB">
        <w:rPr>
          <w:rFonts w:ascii="Arial" w:hAnsi="Arial" w:cs="Arial"/>
          <w:szCs w:val="25"/>
        </w:rPr>
        <w:t xml:space="preserve">Andrea </w:t>
      </w:r>
      <w:proofErr w:type="gramStart"/>
      <w:r w:rsidRPr="00B113BB">
        <w:rPr>
          <w:rFonts w:ascii="Arial" w:hAnsi="Arial" w:cs="Arial"/>
          <w:szCs w:val="25"/>
        </w:rPr>
        <w:t>Bass  07534</w:t>
      </w:r>
      <w:proofErr w:type="gramEnd"/>
      <w:r w:rsidRPr="00B113BB">
        <w:rPr>
          <w:rFonts w:ascii="Arial" w:hAnsi="Arial" w:cs="Arial"/>
          <w:szCs w:val="25"/>
        </w:rPr>
        <w:t xml:space="preserve"> 116 056</w:t>
      </w:r>
    </w:p>
    <w:p w14:paraId="5041AADA" w14:textId="77777777" w:rsidR="00AA431B" w:rsidRPr="008C5100" w:rsidRDefault="00AA431B" w:rsidP="00AA431B">
      <w:pPr>
        <w:pStyle w:val="Header"/>
        <w:jc w:val="center"/>
        <w:rPr>
          <w:rFonts w:ascii="Arial" w:hAnsi="Arial" w:cs="Arial"/>
          <w:szCs w:val="25"/>
        </w:rPr>
      </w:pPr>
    </w:p>
    <w:p w14:paraId="02445294" w14:textId="77777777" w:rsidR="00AA431B" w:rsidRPr="00B113BB" w:rsidRDefault="00AA431B" w:rsidP="00AA431B">
      <w:pPr>
        <w:pStyle w:val="Header"/>
        <w:jc w:val="center"/>
        <w:rPr>
          <w:rFonts w:ascii="Arial" w:hAnsi="Arial" w:cs="Arial"/>
          <w:szCs w:val="25"/>
        </w:rPr>
      </w:pPr>
      <w:r w:rsidRPr="00B113BB">
        <w:rPr>
          <w:rFonts w:ascii="Arial" w:eastAsia="Toppan Bunkyu Gothic" w:hAnsi="Arial" w:cs="Arial"/>
          <w:b/>
          <w:color w:val="000000" w:themeColor="text1"/>
          <w:sz w:val="26"/>
          <w:szCs w:val="26"/>
          <w:u w:val="single"/>
        </w:rPr>
        <w:t>Payment Terms &amp; Conditions</w:t>
      </w:r>
    </w:p>
    <w:p w14:paraId="1220A207" w14:textId="77777777" w:rsidR="00AA431B" w:rsidRPr="00B113BB" w:rsidRDefault="00AA431B" w:rsidP="00AA431B">
      <w:pPr>
        <w:rPr>
          <w:rFonts w:ascii="Arial" w:eastAsia="Toppan Bunkyu Gothic" w:hAnsi="Arial" w:cs="Arial"/>
          <w:color w:val="000000" w:themeColor="text1"/>
        </w:rPr>
      </w:pPr>
    </w:p>
    <w:p w14:paraId="08F4AB1C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 w:rsidRPr="00B113BB">
        <w:rPr>
          <w:rFonts w:ascii="Arial" w:eastAsia="Toppan Bunkyu Gothic" w:hAnsi="Arial" w:cs="Arial"/>
          <w:color w:val="000000" w:themeColor="text1"/>
        </w:rPr>
        <w:t>Our Business Terms are 14 days from invoice.</w:t>
      </w:r>
    </w:p>
    <w:p w14:paraId="2D54FD02" w14:textId="77777777" w:rsidR="00AA431B" w:rsidRPr="00B113BB" w:rsidRDefault="00AA431B" w:rsidP="00AA431B">
      <w:pPr>
        <w:pStyle w:val="ListParagraph"/>
        <w:ind w:left="1440"/>
        <w:rPr>
          <w:rFonts w:ascii="Arial" w:eastAsia="Toppan Bunkyu Gothic" w:hAnsi="Arial" w:cs="Arial"/>
          <w:color w:val="000000" w:themeColor="text1"/>
        </w:rPr>
      </w:pPr>
    </w:p>
    <w:p w14:paraId="307AF32B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 w:rsidRPr="00B113BB">
        <w:rPr>
          <w:rFonts w:ascii="Arial" w:eastAsia="Toppan Bunkyu Gothic" w:hAnsi="Arial" w:cs="Arial"/>
          <w:color w:val="000000" w:themeColor="text1"/>
        </w:rPr>
        <w:t xml:space="preserve">Fin + Flounder Wholesale accounts will send a full statement on the 1st working day of </w:t>
      </w:r>
      <w:r>
        <w:rPr>
          <w:rFonts w:ascii="Arial" w:eastAsia="Toppan Bunkyu Gothic" w:hAnsi="Arial" w:cs="Arial"/>
          <w:color w:val="000000" w:themeColor="text1"/>
        </w:rPr>
        <w:t xml:space="preserve">each </w:t>
      </w:r>
      <w:r w:rsidRPr="00B113BB">
        <w:rPr>
          <w:rFonts w:ascii="Arial" w:eastAsia="Toppan Bunkyu Gothic" w:hAnsi="Arial" w:cs="Arial"/>
          <w:color w:val="000000" w:themeColor="text1"/>
        </w:rPr>
        <w:t xml:space="preserve">month (1-month trade). Invoices </w:t>
      </w:r>
      <w:r>
        <w:rPr>
          <w:rFonts w:ascii="Arial" w:eastAsia="Toppan Bunkyu Gothic" w:hAnsi="Arial" w:cs="Arial"/>
          <w:color w:val="000000" w:themeColor="text1"/>
        </w:rPr>
        <w:t xml:space="preserve">must be </w:t>
      </w:r>
      <w:r w:rsidRPr="00B113BB">
        <w:rPr>
          <w:rFonts w:ascii="Arial" w:eastAsia="Toppan Bunkyu Gothic" w:hAnsi="Arial" w:cs="Arial"/>
          <w:color w:val="000000" w:themeColor="text1"/>
        </w:rPr>
        <w:t xml:space="preserve">paid </w:t>
      </w:r>
      <w:r>
        <w:rPr>
          <w:rFonts w:ascii="Arial" w:eastAsia="Toppan Bunkyu Gothic" w:hAnsi="Arial" w:cs="Arial"/>
          <w:color w:val="000000" w:themeColor="text1"/>
        </w:rPr>
        <w:t>within 14 days from statement</w:t>
      </w:r>
      <w:r w:rsidRPr="00B113BB">
        <w:rPr>
          <w:rFonts w:ascii="Arial" w:eastAsia="Toppan Bunkyu Gothic" w:hAnsi="Arial" w:cs="Arial"/>
          <w:color w:val="000000" w:themeColor="text1"/>
        </w:rPr>
        <w:t>.</w:t>
      </w:r>
    </w:p>
    <w:p w14:paraId="77CF905C" w14:textId="77777777" w:rsidR="00AA431B" w:rsidRPr="00E21CD8" w:rsidRDefault="00AA431B" w:rsidP="00AA431B">
      <w:pPr>
        <w:rPr>
          <w:rFonts w:ascii="Arial" w:eastAsia="Toppan Bunkyu Gothic" w:hAnsi="Arial" w:cs="Arial"/>
          <w:color w:val="000000" w:themeColor="text1"/>
        </w:rPr>
      </w:pPr>
    </w:p>
    <w:p w14:paraId="70E20E28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 w:rsidRPr="00B113BB">
        <w:rPr>
          <w:rFonts w:ascii="Arial" w:eastAsia="Toppan Bunkyu Gothic" w:hAnsi="Arial" w:cs="Arial"/>
          <w:color w:val="000000" w:themeColor="text1"/>
        </w:rPr>
        <w:t xml:space="preserve">Remittance notice e-mail </w:t>
      </w:r>
      <w:r>
        <w:rPr>
          <w:rFonts w:ascii="Arial" w:eastAsia="Toppan Bunkyu Gothic" w:hAnsi="Arial" w:cs="Arial"/>
          <w:color w:val="000000" w:themeColor="text1"/>
        </w:rPr>
        <w:t xml:space="preserve">MUST </w:t>
      </w:r>
      <w:r w:rsidRPr="00B113BB">
        <w:rPr>
          <w:rFonts w:ascii="Arial" w:eastAsia="Toppan Bunkyu Gothic" w:hAnsi="Arial" w:cs="Arial"/>
          <w:color w:val="000000" w:themeColor="text1"/>
        </w:rPr>
        <w:t xml:space="preserve">be sent with </w:t>
      </w:r>
      <w:r>
        <w:rPr>
          <w:rFonts w:ascii="Arial" w:eastAsia="Toppan Bunkyu Gothic" w:hAnsi="Arial" w:cs="Arial"/>
          <w:color w:val="000000" w:themeColor="text1"/>
        </w:rPr>
        <w:t>all</w:t>
      </w:r>
      <w:r w:rsidRPr="00B113BB">
        <w:rPr>
          <w:rFonts w:ascii="Arial" w:eastAsia="Toppan Bunkyu Gothic" w:hAnsi="Arial" w:cs="Arial"/>
          <w:color w:val="000000" w:themeColor="text1"/>
        </w:rPr>
        <w:t xml:space="preserve"> payment to </w:t>
      </w:r>
      <w:hyperlink r:id="rId8" w:history="1">
        <w:r w:rsidRPr="007544AE">
          <w:rPr>
            <w:rStyle w:val="Hyperlink"/>
            <w:rFonts w:ascii="Arial" w:eastAsia="Toppan Bunkyu Gothic" w:hAnsi="Arial" w:cs="Arial"/>
          </w:rPr>
          <w:t>restaurants@finandflounder.com</w:t>
        </w:r>
      </w:hyperlink>
      <w:r>
        <w:rPr>
          <w:rFonts w:ascii="Arial" w:eastAsia="Toppan Bunkyu Gothic" w:hAnsi="Arial" w:cs="Arial"/>
          <w:color w:val="000000" w:themeColor="text1"/>
        </w:rPr>
        <w:t xml:space="preserve"> </w:t>
      </w:r>
    </w:p>
    <w:p w14:paraId="2B461496" w14:textId="77777777" w:rsidR="00AA431B" w:rsidRPr="00E21CD8" w:rsidRDefault="00AA431B" w:rsidP="00AA431B">
      <w:pPr>
        <w:ind w:left="1418"/>
        <w:rPr>
          <w:rFonts w:ascii="Arial" w:eastAsia="Toppan Bunkyu Gothic" w:hAnsi="Arial" w:cs="Arial"/>
          <w:color w:val="000000" w:themeColor="text1"/>
        </w:rPr>
      </w:pPr>
      <w:r>
        <w:rPr>
          <w:rFonts w:ascii="Arial" w:eastAsia="Toppan Bunkyu Gothic" w:hAnsi="Arial" w:cs="Arial"/>
          <w:color w:val="000000" w:themeColor="text1"/>
        </w:rPr>
        <w:t>F</w:t>
      </w:r>
      <w:r w:rsidRPr="00E21CD8">
        <w:rPr>
          <w:rFonts w:ascii="Arial" w:eastAsia="Toppan Bunkyu Gothic" w:hAnsi="Arial" w:cs="Arial"/>
          <w:color w:val="000000" w:themeColor="text1"/>
        </w:rPr>
        <w:t>ailure to send remittance</w:t>
      </w:r>
      <w:r>
        <w:rPr>
          <w:rFonts w:ascii="Arial" w:eastAsia="Toppan Bunkyu Gothic" w:hAnsi="Arial" w:cs="Arial"/>
          <w:color w:val="000000" w:themeColor="text1"/>
        </w:rPr>
        <w:t xml:space="preserve"> will result in the account being placed on stop.</w:t>
      </w:r>
    </w:p>
    <w:p w14:paraId="3A90824E" w14:textId="77777777" w:rsidR="00AA431B" w:rsidRPr="00B113BB" w:rsidRDefault="00AA431B" w:rsidP="00AA431B">
      <w:pPr>
        <w:pStyle w:val="ListParagraph"/>
        <w:ind w:left="1440"/>
        <w:rPr>
          <w:rFonts w:ascii="Arial" w:eastAsia="Toppan Bunkyu Gothic" w:hAnsi="Arial" w:cs="Arial"/>
          <w:color w:val="000000" w:themeColor="text1"/>
        </w:rPr>
      </w:pPr>
    </w:p>
    <w:p w14:paraId="54E3AC92" w14:textId="77777777" w:rsidR="00AA431B" w:rsidRPr="008C5100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 w:rsidRPr="00B113BB">
        <w:rPr>
          <w:rFonts w:ascii="Arial" w:eastAsia="Toppan Bunkyu Gothic" w:hAnsi="Arial" w:cs="Arial"/>
          <w:color w:val="000000" w:themeColor="text1"/>
        </w:rPr>
        <w:t>Fin + Flounder Wholesale reserve the right to put any account on hold if the above terms are not met</w:t>
      </w:r>
      <w:r>
        <w:rPr>
          <w:rFonts w:ascii="Arial" w:eastAsia="Toppan Bunkyu Gothic" w:hAnsi="Arial" w:cs="Arial"/>
          <w:color w:val="000000" w:themeColor="text1"/>
        </w:rPr>
        <w:t>.</w:t>
      </w:r>
    </w:p>
    <w:p w14:paraId="3D604CC2" w14:textId="77777777" w:rsidR="00AA431B" w:rsidRPr="00B113BB" w:rsidRDefault="00AA431B" w:rsidP="00AA431B">
      <w:pPr>
        <w:jc w:val="center"/>
        <w:rPr>
          <w:rFonts w:ascii="Arial" w:eastAsia="Toppan Bunkyu Gothic" w:hAnsi="Arial" w:cs="Arial"/>
          <w:b/>
          <w:color w:val="000000" w:themeColor="text1"/>
          <w:sz w:val="26"/>
          <w:szCs w:val="26"/>
          <w:u w:val="single"/>
        </w:rPr>
      </w:pPr>
      <w:r w:rsidRPr="00B113BB">
        <w:rPr>
          <w:rFonts w:ascii="Arial" w:eastAsia="Toppan Bunkyu Gothic" w:hAnsi="Arial" w:cs="Arial"/>
          <w:b/>
          <w:color w:val="000000" w:themeColor="text1"/>
          <w:sz w:val="26"/>
          <w:szCs w:val="26"/>
          <w:u w:val="single"/>
        </w:rPr>
        <w:t>Wholesale Operations</w:t>
      </w:r>
    </w:p>
    <w:p w14:paraId="326D81A6" w14:textId="77777777" w:rsidR="00AA431B" w:rsidRPr="00B113BB" w:rsidRDefault="00AA431B" w:rsidP="00AA431B">
      <w:pPr>
        <w:rPr>
          <w:rFonts w:ascii="Arial" w:eastAsia="Toppan Bunkyu Gothic" w:hAnsi="Arial" w:cs="Arial"/>
          <w:b/>
          <w:color w:val="000000" w:themeColor="text1"/>
          <w:u w:val="single"/>
        </w:rPr>
      </w:pPr>
    </w:p>
    <w:p w14:paraId="2E13889C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 w:rsidRPr="00B113BB">
        <w:rPr>
          <w:rFonts w:ascii="Arial" w:eastAsia="Toppan Bunkyu Gothic" w:hAnsi="Arial" w:cs="Arial"/>
          <w:color w:val="000000" w:themeColor="text1"/>
        </w:rPr>
        <w:t xml:space="preserve">No trade </w:t>
      </w:r>
      <w:r>
        <w:rPr>
          <w:rFonts w:ascii="Arial" w:eastAsia="Toppan Bunkyu Gothic" w:hAnsi="Arial" w:cs="Arial"/>
          <w:color w:val="000000" w:themeColor="text1"/>
        </w:rPr>
        <w:t xml:space="preserve">can </w:t>
      </w:r>
      <w:r w:rsidRPr="00B113BB">
        <w:rPr>
          <w:rFonts w:ascii="Arial" w:eastAsia="Toppan Bunkyu Gothic" w:hAnsi="Arial" w:cs="Arial"/>
          <w:color w:val="000000" w:themeColor="text1"/>
        </w:rPr>
        <w:t xml:space="preserve">begin between any new account and Fin + Flounder Wholesale until a new account form has been completed and sent back for our internal </w:t>
      </w:r>
      <w:r>
        <w:rPr>
          <w:rFonts w:ascii="Arial" w:eastAsia="Toppan Bunkyu Gothic" w:hAnsi="Arial" w:cs="Arial"/>
          <w:color w:val="000000" w:themeColor="text1"/>
        </w:rPr>
        <w:t xml:space="preserve">and external </w:t>
      </w:r>
      <w:r w:rsidRPr="00B113BB">
        <w:rPr>
          <w:rFonts w:ascii="Arial" w:eastAsia="Toppan Bunkyu Gothic" w:hAnsi="Arial" w:cs="Arial"/>
          <w:color w:val="000000" w:themeColor="text1"/>
        </w:rPr>
        <w:t>account</w:t>
      </w:r>
      <w:r>
        <w:rPr>
          <w:rFonts w:ascii="Arial" w:eastAsia="Toppan Bunkyu Gothic" w:hAnsi="Arial" w:cs="Arial"/>
          <w:color w:val="000000" w:themeColor="text1"/>
        </w:rPr>
        <w:t xml:space="preserve"> checks to be completed.</w:t>
      </w:r>
    </w:p>
    <w:p w14:paraId="3E6C9134" w14:textId="77777777" w:rsidR="00AA431B" w:rsidRPr="00B113BB" w:rsidRDefault="00AA431B" w:rsidP="00AA431B">
      <w:pPr>
        <w:pStyle w:val="ListParagraph"/>
        <w:ind w:left="1440"/>
        <w:rPr>
          <w:rFonts w:ascii="Arial" w:eastAsia="Toppan Bunkyu Gothic" w:hAnsi="Arial" w:cs="Arial"/>
          <w:color w:val="000000" w:themeColor="text1"/>
        </w:rPr>
      </w:pPr>
    </w:p>
    <w:p w14:paraId="660B4B22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 w:rsidRPr="00B113BB">
        <w:rPr>
          <w:rFonts w:ascii="Arial" w:eastAsia="Toppan Bunkyu Gothic" w:hAnsi="Arial" w:cs="Arial"/>
          <w:color w:val="000000" w:themeColor="text1"/>
        </w:rPr>
        <w:t xml:space="preserve">A price list will be sent out </w:t>
      </w:r>
      <w:r>
        <w:rPr>
          <w:rFonts w:ascii="Arial" w:eastAsia="Toppan Bunkyu Gothic" w:hAnsi="Arial" w:cs="Arial"/>
          <w:color w:val="000000" w:themeColor="text1"/>
        </w:rPr>
        <w:t>every day between 7.30/9.30am</w:t>
      </w:r>
    </w:p>
    <w:p w14:paraId="5A4E4FFC" w14:textId="77777777" w:rsidR="00AA431B" w:rsidRPr="00E21CD8" w:rsidRDefault="00AA431B" w:rsidP="00AA431B">
      <w:pPr>
        <w:pStyle w:val="ListParagraph"/>
        <w:rPr>
          <w:rFonts w:ascii="Arial" w:eastAsia="Toppan Bunkyu Gothic" w:hAnsi="Arial" w:cs="Arial"/>
          <w:color w:val="000000" w:themeColor="text1"/>
        </w:rPr>
      </w:pPr>
    </w:p>
    <w:p w14:paraId="095F6153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>
        <w:rPr>
          <w:rFonts w:ascii="Arial" w:eastAsia="Toppan Bunkyu Gothic" w:hAnsi="Arial" w:cs="Arial"/>
          <w:color w:val="000000" w:themeColor="text1"/>
        </w:rPr>
        <w:t>We have NO cut off time for orders and we deliver Monday to Saturday</w:t>
      </w:r>
    </w:p>
    <w:p w14:paraId="2B255A69" w14:textId="77777777" w:rsidR="00AA431B" w:rsidRPr="00E21CD8" w:rsidRDefault="00AA431B" w:rsidP="00AA431B">
      <w:pPr>
        <w:ind w:left="1418"/>
        <w:rPr>
          <w:rFonts w:ascii="Arial" w:eastAsia="Toppan Bunkyu Gothic" w:hAnsi="Arial" w:cs="Arial"/>
          <w:color w:val="000000" w:themeColor="text1"/>
        </w:rPr>
      </w:pPr>
      <w:r>
        <w:rPr>
          <w:rFonts w:ascii="Arial" w:eastAsia="Toppan Bunkyu Gothic" w:hAnsi="Arial" w:cs="Arial"/>
          <w:color w:val="000000" w:themeColor="text1"/>
        </w:rPr>
        <w:t>Second deliveries are possible but are subject to driver availability.</w:t>
      </w:r>
    </w:p>
    <w:p w14:paraId="530A3CE5" w14:textId="77777777" w:rsidR="00AA431B" w:rsidRPr="00E21CD8" w:rsidRDefault="00AA431B" w:rsidP="00AA431B">
      <w:pPr>
        <w:pStyle w:val="ListParagraph"/>
        <w:rPr>
          <w:rFonts w:ascii="Arial" w:eastAsia="Toppan Bunkyu Gothic" w:hAnsi="Arial" w:cs="Arial"/>
          <w:color w:val="000000" w:themeColor="text1"/>
        </w:rPr>
      </w:pPr>
    </w:p>
    <w:p w14:paraId="4ACEF35C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>
        <w:rPr>
          <w:rFonts w:ascii="Arial" w:eastAsia="Toppan Bunkyu Gothic" w:hAnsi="Arial" w:cs="Arial"/>
          <w:color w:val="000000" w:themeColor="text1"/>
        </w:rPr>
        <w:t>Orders can only be placed using your WhatsApp group or our ordering platform “Choco”</w:t>
      </w:r>
    </w:p>
    <w:p w14:paraId="005AE5EB" w14:textId="77777777" w:rsidR="00AA431B" w:rsidRPr="00E21CD8" w:rsidRDefault="00AA431B" w:rsidP="00AA431B">
      <w:pPr>
        <w:rPr>
          <w:rFonts w:ascii="Arial" w:eastAsia="Toppan Bunkyu Gothic" w:hAnsi="Arial" w:cs="Arial"/>
          <w:color w:val="000000" w:themeColor="text1"/>
        </w:rPr>
      </w:pPr>
    </w:p>
    <w:p w14:paraId="3A332583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 w:rsidRPr="00B113BB">
        <w:rPr>
          <w:rFonts w:ascii="Arial" w:eastAsia="Toppan Bunkyu Gothic" w:hAnsi="Arial" w:cs="Arial"/>
          <w:color w:val="000000" w:themeColor="text1"/>
        </w:rPr>
        <w:t xml:space="preserve">Each order will be confirmed </w:t>
      </w:r>
      <w:r>
        <w:rPr>
          <w:rFonts w:ascii="Arial" w:eastAsia="Toppan Bunkyu Gothic" w:hAnsi="Arial" w:cs="Arial"/>
          <w:color w:val="000000" w:themeColor="text1"/>
        </w:rPr>
        <w:t>(If you have not received a confirmation, please sent us a message via your WhatsApp group)</w:t>
      </w:r>
    </w:p>
    <w:p w14:paraId="5732F4D2" w14:textId="77777777" w:rsidR="00AA431B" w:rsidRPr="00E21CD8" w:rsidRDefault="00AA431B" w:rsidP="00AA431B">
      <w:pPr>
        <w:rPr>
          <w:rFonts w:ascii="Arial" w:eastAsia="Toppan Bunkyu Gothic" w:hAnsi="Arial" w:cs="Arial"/>
          <w:color w:val="000000" w:themeColor="text1"/>
        </w:rPr>
      </w:pPr>
    </w:p>
    <w:p w14:paraId="58E70989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>
        <w:rPr>
          <w:rFonts w:ascii="Arial" w:eastAsia="Toppan Bunkyu Gothic" w:hAnsi="Arial" w:cs="Arial"/>
          <w:color w:val="000000" w:themeColor="text1"/>
        </w:rPr>
        <w:t>Hard copy Invoices will be sent with every order plus emailed the same day</w:t>
      </w:r>
    </w:p>
    <w:p w14:paraId="3265A02A" w14:textId="77777777" w:rsidR="00AA431B" w:rsidRPr="008C5100" w:rsidRDefault="00AA431B" w:rsidP="00AA431B">
      <w:pPr>
        <w:pStyle w:val="ListParagraph"/>
        <w:rPr>
          <w:rFonts w:ascii="Arial" w:eastAsia="Toppan Bunkyu Gothic" w:hAnsi="Arial" w:cs="Arial"/>
          <w:color w:val="000000" w:themeColor="text1"/>
        </w:rPr>
      </w:pPr>
    </w:p>
    <w:p w14:paraId="7FBE4B76" w14:textId="77777777" w:rsidR="00AA431B" w:rsidRPr="008C5100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>
        <w:rPr>
          <w:rFonts w:ascii="Arial" w:eastAsia="Toppan Bunkyu Gothic" w:hAnsi="Arial" w:cs="Arial"/>
          <w:color w:val="000000" w:themeColor="text1"/>
        </w:rPr>
        <w:t>We have a strict minimum order policy of £50.00</w:t>
      </w:r>
    </w:p>
    <w:p w14:paraId="4261F6C3" w14:textId="77777777" w:rsidR="00AA431B" w:rsidRPr="00B113BB" w:rsidRDefault="00AA431B" w:rsidP="00AA431B">
      <w:pPr>
        <w:pStyle w:val="ListParagraph"/>
        <w:rPr>
          <w:rFonts w:ascii="Arial" w:eastAsia="Toppan Bunkyu Gothic" w:hAnsi="Arial" w:cs="Arial"/>
          <w:color w:val="000000" w:themeColor="text1"/>
        </w:rPr>
      </w:pPr>
    </w:p>
    <w:p w14:paraId="43446B49" w14:textId="77777777" w:rsidR="00AA431B" w:rsidRDefault="00AA431B" w:rsidP="00AA431B">
      <w:pPr>
        <w:pStyle w:val="ListParagraph"/>
        <w:numPr>
          <w:ilvl w:val="0"/>
          <w:numId w:val="1"/>
        </w:numPr>
        <w:rPr>
          <w:rFonts w:ascii="Arial" w:eastAsia="Toppan Bunkyu Gothic" w:hAnsi="Arial" w:cs="Arial"/>
          <w:color w:val="000000" w:themeColor="text1"/>
        </w:rPr>
      </w:pPr>
      <w:r w:rsidRPr="00B113BB">
        <w:rPr>
          <w:rFonts w:ascii="Arial" w:eastAsia="Toppan Bunkyu Gothic" w:hAnsi="Arial" w:cs="Arial"/>
          <w:color w:val="000000" w:themeColor="text1"/>
        </w:rPr>
        <w:t xml:space="preserve">Fin + Flounder has a strict policy </w:t>
      </w:r>
      <w:r>
        <w:rPr>
          <w:rFonts w:ascii="Arial" w:eastAsia="Toppan Bunkyu Gothic" w:hAnsi="Arial" w:cs="Arial"/>
          <w:color w:val="000000" w:themeColor="text1"/>
        </w:rPr>
        <w:t xml:space="preserve">of </w:t>
      </w:r>
      <w:r w:rsidRPr="00B113BB">
        <w:rPr>
          <w:rFonts w:ascii="Arial" w:eastAsia="Toppan Bunkyu Gothic" w:hAnsi="Arial" w:cs="Arial"/>
          <w:color w:val="000000" w:themeColor="text1"/>
        </w:rPr>
        <w:t>only buying 1-3 MCS rated fish, never 4-5.</w:t>
      </w:r>
    </w:p>
    <w:p w14:paraId="32D49E32" w14:textId="77777777" w:rsidR="00AA431B" w:rsidRPr="00B113BB" w:rsidRDefault="00AA431B" w:rsidP="00AA431B">
      <w:pPr>
        <w:pStyle w:val="ListParagraph"/>
        <w:ind w:left="1418"/>
        <w:rPr>
          <w:rFonts w:ascii="Arial" w:eastAsia="Toppan Bunkyu Gothic" w:hAnsi="Arial" w:cs="Arial"/>
          <w:color w:val="000000" w:themeColor="text1"/>
        </w:rPr>
      </w:pPr>
      <w:r>
        <w:rPr>
          <w:rFonts w:ascii="Arial" w:eastAsia="Toppan Bunkyu Gothic" w:hAnsi="Arial" w:cs="Arial"/>
          <w:color w:val="000000" w:themeColor="text1"/>
        </w:rPr>
        <w:t>Sustainability is at the heart of what we do.</w:t>
      </w:r>
    </w:p>
    <w:p w14:paraId="21C5B35E" w14:textId="77777777" w:rsidR="00AA431B" w:rsidRPr="00B113BB" w:rsidRDefault="00AA431B" w:rsidP="00AA431B">
      <w:pPr>
        <w:rPr>
          <w:rFonts w:ascii="Arial" w:eastAsia="Toppan Bunkyu Gothic" w:hAnsi="Arial" w:cs="Arial"/>
          <w:color w:val="000000" w:themeColor="text1"/>
        </w:rPr>
      </w:pPr>
    </w:p>
    <w:p w14:paraId="387ED066" w14:textId="77777777" w:rsidR="00AA431B" w:rsidRPr="0057199D" w:rsidRDefault="00AA431B" w:rsidP="00AA431B">
      <w:pPr>
        <w:rPr>
          <w:rFonts w:ascii="Arial" w:eastAsia="Toppan Bunkyu Gothic" w:hAnsi="Arial" w:cs="Arial"/>
          <w:color w:val="000000" w:themeColor="text1"/>
          <w:lang w:val="en-US"/>
        </w:rPr>
      </w:pPr>
      <w:r w:rsidRPr="00B113BB">
        <w:rPr>
          <w:rFonts w:ascii="Arial" w:eastAsia="Toppan Bunkyu Gothic" w:hAnsi="Arial" w:cs="Arial"/>
          <w:color w:val="000000" w:themeColor="text1"/>
        </w:rPr>
        <w:lastRenderedPageBreak/>
        <w:t xml:space="preserve">     </w:t>
      </w:r>
    </w:p>
    <w:p w14:paraId="129148F8" w14:textId="77777777" w:rsidR="00AA431B" w:rsidRDefault="00AA431B"/>
    <w:sectPr w:rsidR="00AA431B" w:rsidSect="00AA43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34A1" w14:textId="77777777" w:rsidR="008361DD" w:rsidRDefault="008361DD" w:rsidP="00AA431B">
      <w:r>
        <w:separator/>
      </w:r>
    </w:p>
  </w:endnote>
  <w:endnote w:type="continuationSeparator" w:id="0">
    <w:p w14:paraId="5514F56A" w14:textId="77777777" w:rsidR="008361DD" w:rsidRDefault="008361DD" w:rsidP="00AA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ppan Bunkyu Gothic">
    <w:altName w:val="Arial Unicode MS"/>
    <w:panose1 w:val="020B0604020202020204"/>
    <w:charset w:val="80"/>
    <w:family w:val="swiss"/>
    <w:pitch w:val="variable"/>
    <w:sig w:usb0="000002D7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A3C3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CD60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E49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5B82" w14:textId="77777777" w:rsidR="008361DD" w:rsidRDefault="008361DD" w:rsidP="00AA431B">
      <w:r>
        <w:separator/>
      </w:r>
    </w:p>
  </w:footnote>
  <w:footnote w:type="continuationSeparator" w:id="0">
    <w:p w14:paraId="41F67291" w14:textId="77777777" w:rsidR="008361DD" w:rsidRDefault="008361DD" w:rsidP="00AA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5E1D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D069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268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7CC9"/>
    <w:multiLevelType w:val="hybridMultilevel"/>
    <w:tmpl w:val="73A895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309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1B"/>
    <w:rsid w:val="00496A3F"/>
    <w:rsid w:val="008361DD"/>
    <w:rsid w:val="00A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D7A2A"/>
  <w15:chartTrackingRefBased/>
  <w15:docId w15:val="{788CF032-E1FA-DB41-9EDC-0EDAC0F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1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3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4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3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4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31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A431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3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taurants@finandflounde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1367</Characters>
  <Application>Microsoft Office Word</Application>
  <DocSecurity>0</DocSecurity>
  <Lines>56</Lines>
  <Paragraphs>29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O'Sullivan</dc:creator>
  <cp:keywords/>
  <dc:description/>
  <cp:lastModifiedBy>Brendan O'Sullivan</cp:lastModifiedBy>
  <cp:revision>1</cp:revision>
  <dcterms:created xsi:type="dcterms:W3CDTF">2025-10-15T06:41:00Z</dcterms:created>
  <dcterms:modified xsi:type="dcterms:W3CDTF">2025-10-15T06:43:00Z</dcterms:modified>
</cp:coreProperties>
</file>